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B0" w:rsidRDefault="007A27B0" w:rsidP="00F7026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394113" cy="2095571"/>
            <wp:effectExtent l="19050" t="0" r="0" b="0"/>
            <wp:docPr id="1" name="Рисунок 1" descr="http://www.69.mchs.gov.ru/upload/rukovodstvo/Ch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69.mchs.gov.ru/upload/rukovodstvo/Chk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34" cy="209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B1C" w:rsidRDefault="00671B1C" w:rsidP="00671B1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B1C" w:rsidRDefault="00671B1C" w:rsidP="00671B1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B1C" w:rsidRDefault="00671B1C" w:rsidP="00671B1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DC1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БРАЩЕНИЕ</w:t>
      </w:r>
    </w:p>
    <w:p w:rsidR="00671B1C" w:rsidRDefault="00671B1C" w:rsidP="00671B1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 ЖИТЕЛЯМ  ТВЕРСКОЙ  ОБЛАСТИ</w:t>
      </w:r>
      <w:r w:rsidRPr="00756D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1B1C" w:rsidRDefault="00671B1C" w:rsidP="00671B1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B1C" w:rsidRPr="00756DC1" w:rsidRDefault="00671B1C" w:rsidP="00671B1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DC1">
        <w:rPr>
          <w:rFonts w:ascii="Times New Roman" w:hAnsi="Times New Roman" w:cs="Times New Roman"/>
          <w:b/>
          <w:sz w:val="24"/>
          <w:szCs w:val="24"/>
        </w:rPr>
        <w:t>Главного государственного инспектора Тверской области по пожарному надзору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671B1C" w:rsidRDefault="00756DC1" w:rsidP="00F7026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DC1">
        <w:rPr>
          <w:rFonts w:ascii="Times New Roman" w:hAnsi="Times New Roman" w:cs="Times New Roman"/>
          <w:b/>
          <w:sz w:val="24"/>
          <w:szCs w:val="24"/>
        </w:rPr>
        <w:t>начальника У</w:t>
      </w:r>
      <w:r w:rsidR="00671B1C">
        <w:rPr>
          <w:rFonts w:ascii="Times New Roman" w:hAnsi="Times New Roman" w:cs="Times New Roman"/>
          <w:b/>
          <w:sz w:val="24"/>
          <w:szCs w:val="24"/>
        </w:rPr>
        <w:t xml:space="preserve">НД и </w:t>
      </w:r>
      <w:proofErr w:type="gramStart"/>
      <w:r w:rsidR="00671B1C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="006D39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DC1">
        <w:rPr>
          <w:rFonts w:ascii="Times New Roman" w:hAnsi="Times New Roman" w:cs="Times New Roman"/>
          <w:b/>
          <w:sz w:val="24"/>
          <w:szCs w:val="24"/>
        </w:rPr>
        <w:t xml:space="preserve">ГУ МЧС России по Тверской области, </w:t>
      </w:r>
    </w:p>
    <w:p w:rsidR="00671B1C" w:rsidRPr="00B678DF" w:rsidRDefault="00756DC1" w:rsidP="00B678D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  <w:sectPr w:rsidR="00671B1C" w:rsidRPr="00B678DF" w:rsidSect="00B678DF">
          <w:type w:val="continuous"/>
          <w:pgSz w:w="11906" w:h="16838"/>
          <w:pgMar w:top="426" w:right="566" w:bottom="1134" w:left="1418" w:header="709" w:footer="709" w:gutter="0"/>
          <w:cols w:num="2" w:space="708"/>
          <w:docGrid w:linePitch="360"/>
        </w:sectPr>
      </w:pPr>
      <w:r w:rsidRPr="00756DC1">
        <w:rPr>
          <w:rFonts w:ascii="Times New Roman" w:hAnsi="Times New Roman" w:cs="Times New Roman"/>
          <w:b/>
          <w:sz w:val="24"/>
          <w:szCs w:val="24"/>
        </w:rPr>
        <w:t>полковника внутренней службы В.А.Чеканова</w:t>
      </w:r>
    </w:p>
    <w:p w:rsidR="00671B1C" w:rsidRDefault="0044553A" w:rsidP="0044553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70269">
        <w:rPr>
          <w:rFonts w:ascii="Times New Roman" w:hAnsi="Times New Roman" w:cs="Times New Roman"/>
          <w:sz w:val="26"/>
          <w:szCs w:val="26"/>
        </w:rPr>
        <w:lastRenderedPageBreak/>
        <w:tab/>
      </w:r>
    </w:p>
    <w:p w:rsidR="00B86615" w:rsidRPr="00B678DF" w:rsidRDefault="00671B1C" w:rsidP="00B678DF">
      <w:pPr>
        <w:shd w:val="clear" w:color="auto" w:fill="FFFFFF"/>
        <w:spacing w:after="0" w:line="240" w:lineRule="auto"/>
        <w:ind w:left="-567"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sz w:val="26"/>
          <w:szCs w:val="26"/>
        </w:rPr>
        <w:tab/>
      </w:r>
      <w:r w:rsidR="00B86615" w:rsidRPr="00B678DF">
        <w:rPr>
          <w:rFonts w:eastAsia="Times New Roman"/>
          <w:color w:val="000000"/>
          <w:sz w:val="24"/>
          <w:szCs w:val="24"/>
          <w:lang w:eastAsia="ru-RU"/>
        </w:rPr>
        <w:t>По состоянию на конец апреля 2015 года на территории Тверского региона зарегистрировано более 300 выездов по сообщениям о палах сухой растительности, общая площадь горения составила более 880 Га. Помимо этого, зарегистрировано 20 природных пожаров, общей площадью 0,029 Га, и это лишь начало весенне-летнего пожароопасного периода.</w:t>
      </w:r>
    </w:p>
    <w:p w:rsidR="00B86615" w:rsidRPr="00B678DF" w:rsidRDefault="00B86615" w:rsidP="00B678DF">
      <w:pPr>
        <w:shd w:val="clear" w:color="auto" w:fill="FFFFFF"/>
        <w:spacing w:after="0" w:line="240" w:lineRule="auto"/>
        <w:ind w:left="-567"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678DF">
        <w:rPr>
          <w:rFonts w:eastAsia="Times New Roman"/>
          <w:color w:val="000000"/>
          <w:sz w:val="24"/>
          <w:szCs w:val="24"/>
          <w:lang w:eastAsia="ru-RU"/>
        </w:rPr>
        <w:t>В связи с  малым количеством снега в зимний период и недостатка влаги в водоемах области из-за природных пожаров 2014 года, небольшие осадки в виде дождя и пришедшие на смену потеплению заморозки снизили риск подобных возгораний, но не сократили его до нуля. В предстоящие выходные прогнозируется установление теплой и сухой погоды, что еще более усугубляет ситуацию.</w:t>
      </w:r>
    </w:p>
    <w:p w:rsidR="00B86615" w:rsidRPr="00B678DF" w:rsidRDefault="00B86615" w:rsidP="00B678DF">
      <w:pPr>
        <w:shd w:val="clear" w:color="auto" w:fill="FFFFFF"/>
        <w:spacing w:after="0" w:line="240" w:lineRule="auto"/>
        <w:ind w:left="-567"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678DF">
        <w:rPr>
          <w:rFonts w:eastAsia="Times New Roman"/>
          <w:color w:val="000000"/>
          <w:sz w:val="24"/>
          <w:szCs w:val="24"/>
          <w:lang w:eastAsia="ru-RU"/>
        </w:rPr>
        <w:t>Главное управление МЧС России по Тверской области и Администрация Тверской области предупреждает граждан! «Безобидные», на первый взгляд, вещи, такие как палы сухой растительности, брошенный окурок или оставление мангала с углями без присмотра часто становятся причинами крупных лесных или торфяных пожаров, а в самых страшных случаях огонь переходит на жилые строения и имущество граждан, что приводит к серьезным трагическим последствиям! Помните, что разводя открытый огонь или намеренно поджигая траву, Вы можете стать виновником того, что кто-либо в результате пожара лишится своего дома, другого дорогостоящего имущества или получит непоправимый ущерб здоровью, а виновник данного происшествия будет нести ответственность по всей строгости законов РФ!</w:t>
      </w:r>
    </w:p>
    <w:p w:rsidR="00B86615" w:rsidRPr="00B678DF" w:rsidRDefault="00B86615" w:rsidP="00B678DF">
      <w:pPr>
        <w:shd w:val="clear" w:color="auto" w:fill="FFFFFF"/>
        <w:spacing w:after="0" w:line="240" w:lineRule="auto"/>
        <w:ind w:left="-567"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678DF">
        <w:rPr>
          <w:rFonts w:eastAsia="Times New Roman"/>
          <w:color w:val="000000"/>
          <w:sz w:val="24"/>
          <w:szCs w:val="24"/>
          <w:lang w:eastAsia="ru-RU"/>
        </w:rPr>
        <w:t>Успешное тушение пожара, в случае его возникновения, не возможно без хорошего водоснабжения. И именно поэтому надзорные органы МЧС России настоятельно рекомендуют главам муниципальных образований области, председателям дачных кооперативов и садовых товарище</w:t>
      </w:r>
      <w:proofErr w:type="gramStart"/>
      <w:r w:rsidRPr="00B678DF">
        <w:rPr>
          <w:rFonts w:eastAsia="Times New Roman"/>
          <w:color w:val="000000"/>
          <w:sz w:val="24"/>
          <w:szCs w:val="24"/>
          <w:lang w:eastAsia="ru-RU"/>
        </w:rPr>
        <w:t>ств пр</w:t>
      </w:r>
      <w:proofErr w:type="gramEnd"/>
      <w:r w:rsidRPr="00B678DF">
        <w:rPr>
          <w:rFonts w:eastAsia="Times New Roman"/>
          <w:color w:val="000000"/>
          <w:sz w:val="24"/>
          <w:szCs w:val="24"/>
          <w:lang w:eastAsia="ru-RU"/>
        </w:rPr>
        <w:t xml:space="preserve">оверить источники воды на подведомственных территориях (например, пожарные пруды, гидранты, водонапорные башни) на предмет исправности, наличия указателей и свободного подъезда к ним. А каждому владельцу или жителю загородного участка рекомендуется не накапливать мусор и не загораживать проезды внутри населенного пункта для того, чтобы пожарная или другая специальная техника могла свободно двигаться. Зачастую именно от того, что кто-либо из жителей бросил на дороге автомобиль, установил забор с нарушениями правил или </w:t>
      </w:r>
      <w:proofErr w:type="gramStart"/>
      <w:r w:rsidRPr="00B678DF">
        <w:rPr>
          <w:rFonts w:eastAsia="Times New Roman"/>
          <w:color w:val="000000"/>
          <w:sz w:val="24"/>
          <w:szCs w:val="24"/>
          <w:lang w:eastAsia="ru-RU"/>
        </w:rPr>
        <w:t>перегородил въезд зависит</w:t>
      </w:r>
      <w:proofErr w:type="gramEnd"/>
      <w:r w:rsidRPr="00B678DF">
        <w:rPr>
          <w:rFonts w:eastAsia="Times New Roman"/>
          <w:color w:val="000000"/>
          <w:sz w:val="24"/>
          <w:szCs w:val="24"/>
          <w:lang w:eastAsia="ru-RU"/>
        </w:rPr>
        <w:t>, как скоро сможет подоспеть помощь в случае возникновения чрезвычайной ситуации!</w:t>
      </w:r>
    </w:p>
    <w:p w:rsidR="00B86615" w:rsidRPr="00B678DF" w:rsidRDefault="00B86615" w:rsidP="00B678DF">
      <w:pPr>
        <w:shd w:val="clear" w:color="auto" w:fill="FFFFFF"/>
        <w:spacing w:after="0" w:line="240" w:lineRule="auto"/>
        <w:ind w:left="-567"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678DF">
        <w:rPr>
          <w:rFonts w:eastAsia="Times New Roman"/>
          <w:color w:val="000000"/>
          <w:sz w:val="24"/>
          <w:szCs w:val="24"/>
          <w:lang w:eastAsia="ru-RU"/>
        </w:rPr>
        <w:t xml:space="preserve">Так же обращаем внимание граждан на необходимость </w:t>
      </w:r>
      <w:proofErr w:type="gramStart"/>
      <w:r w:rsidRPr="00B678DF">
        <w:rPr>
          <w:rFonts w:eastAsia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B678DF">
        <w:rPr>
          <w:rFonts w:eastAsia="Times New Roman"/>
          <w:color w:val="000000"/>
          <w:sz w:val="24"/>
          <w:szCs w:val="24"/>
          <w:lang w:eastAsia="ru-RU"/>
        </w:rPr>
        <w:t xml:space="preserve"> детьми в пожароопасный период, ведь именно детская шалость с огнем – одна из наиболее частых причин природных пожаров. Каждой семье будет не лишним еще раз провести с собственным ребенком беседу о недопустимости игр с огнем и тем самым уберечь себя и его от неприятностей.</w:t>
      </w:r>
    </w:p>
    <w:p w:rsidR="00B86615" w:rsidRPr="00B678DF" w:rsidRDefault="00B86615" w:rsidP="00B678DF">
      <w:pPr>
        <w:shd w:val="clear" w:color="auto" w:fill="FFFFFF"/>
        <w:spacing w:after="0" w:line="240" w:lineRule="auto"/>
        <w:ind w:left="-567"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678DF">
        <w:rPr>
          <w:rFonts w:eastAsia="Times New Roman"/>
          <w:color w:val="000000"/>
          <w:sz w:val="24"/>
          <w:szCs w:val="24"/>
          <w:lang w:eastAsia="ru-RU"/>
        </w:rPr>
        <w:t>Если Вы стали свидетелем подобного происшествия, то небольшое возгорание можно потушить своими силами и тем самым не допустить распространение огня на больших площадях до прибытия подразделений пожарной охраны. В случае возникновения чрезвычайной ситуации звоните в ЕДИНУЮ СЛУЖБУ СПАСЕНИЯ по телефону «01» (с сотовых телефонов – 112, 101). Единый «телефон доверия» Главного управления МЧС России по Тверской области – (4822) 39-99-99.</w:t>
      </w:r>
    </w:p>
    <w:p w:rsidR="005E1A11" w:rsidRPr="005E1A11" w:rsidRDefault="005E1A11" w:rsidP="005E1A11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1A11">
        <w:rPr>
          <w:rFonts w:ascii="Times New Roman" w:hAnsi="Times New Roman" w:cs="Times New Roman"/>
          <w:b/>
          <w:sz w:val="32"/>
          <w:szCs w:val="32"/>
        </w:rPr>
        <w:t>Уважаемые жители Тверской области!</w:t>
      </w:r>
    </w:p>
    <w:p w:rsidR="000B25E0" w:rsidRDefault="005E1A11" w:rsidP="005E1A11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1A11">
        <w:rPr>
          <w:rFonts w:ascii="Times New Roman" w:hAnsi="Times New Roman" w:cs="Times New Roman"/>
          <w:b/>
          <w:sz w:val="26"/>
          <w:szCs w:val="26"/>
        </w:rPr>
        <w:t xml:space="preserve">Помните, что соблюдение требований пожарной безопасности позволяет многократно снизить риск возникновения пожаров </w:t>
      </w:r>
    </w:p>
    <w:p w:rsidR="00E33924" w:rsidRDefault="005E1A11" w:rsidP="00B678DF">
      <w:pPr>
        <w:pStyle w:val="a5"/>
        <w:jc w:val="center"/>
      </w:pPr>
      <w:r w:rsidRPr="005E1A11">
        <w:rPr>
          <w:rFonts w:ascii="Times New Roman" w:hAnsi="Times New Roman" w:cs="Times New Roman"/>
          <w:b/>
          <w:sz w:val="26"/>
          <w:szCs w:val="26"/>
        </w:rPr>
        <w:t>и, как следствие, человеческих жертв.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E33924" w:rsidSect="00B678DF">
      <w:type w:val="continuous"/>
      <w:pgSz w:w="11906" w:h="16838"/>
      <w:pgMar w:top="1134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386E"/>
    <w:multiLevelType w:val="multilevel"/>
    <w:tmpl w:val="440A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E33924"/>
    <w:rsid w:val="000A3B65"/>
    <w:rsid w:val="000B25E0"/>
    <w:rsid w:val="000F436C"/>
    <w:rsid w:val="00342243"/>
    <w:rsid w:val="00392BEF"/>
    <w:rsid w:val="003E30E4"/>
    <w:rsid w:val="0044553A"/>
    <w:rsid w:val="005C37C6"/>
    <w:rsid w:val="005E1A11"/>
    <w:rsid w:val="005E72CD"/>
    <w:rsid w:val="00671B1C"/>
    <w:rsid w:val="00680297"/>
    <w:rsid w:val="00695478"/>
    <w:rsid w:val="006D39FC"/>
    <w:rsid w:val="00756DC1"/>
    <w:rsid w:val="007A27B0"/>
    <w:rsid w:val="00860ACA"/>
    <w:rsid w:val="00876892"/>
    <w:rsid w:val="008E03E5"/>
    <w:rsid w:val="009468F3"/>
    <w:rsid w:val="009763D3"/>
    <w:rsid w:val="00987902"/>
    <w:rsid w:val="00AD1161"/>
    <w:rsid w:val="00B678DF"/>
    <w:rsid w:val="00B805A8"/>
    <w:rsid w:val="00B86615"/>
    <w:rsid w:val="00C95A57"/>
    <w:rsid w:val="00CA1516"/>
    <w:rsid w:val="00CC2B6B"/>
    <w:rsid w:val="00DF105A"/>
    <w:rsid w:val="00E0037A"/>
    <w:rsid w:val="00E33924"/>
    <w:rsid w:val="00EF2ADD"/>
    <w:rsid w:val="00F70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15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E3392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33924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92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title">
    <w:name w:val="title"/>
    <w:basedOn w:val="a0"/>
    <w:rsid w:val="00E33924"/>
  </w:style>
  <w:style w:type="character" w:styleId="a4">
    <w:name w:val="Hyperlink"/>
    <w:basedOn w:val="a0"/>
    <w:uiPriority w:val="99"/>
    <w:semiHidden/>
    <w:unhideWhenUsed/>
    <w:rsid w:val="00E339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339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39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ld">
    <w:name w:val="bold"/>
    <w:basedOn w:val="a0"/>
    <w:rsid w:val="00CC2B6B"/>
  </w:style>
  <w:style w:type="paragraph" w:styleId="a5">
    <w:name w:val="No Spacing"/>
    <w:uiPriority w:val="1"/>
    <w:qFormat/>
    <w:rsid w:val="00DF105A"/>
    <w:pPr>
      <w:spacing w:after="0" w:line="240" w:lineRule="auto"/>
    </w:pPr>
  </w:style>
  <w:style w:type="character" w:styleId="a6">
    <w:name w:val="Strong"/>
    <w:basedOn w:val="a0"/>
    <w:uiPriority w:val="22"/>
    <w:qFormat/>
    <w:rsid w:val="000A3B65"/>
    <w:rPr>
      <w:b/>
      <w:bCs/>
    </w:rPr>
  </w:style>
  <w:style w:type="paragraph" w:customStyle="1" w:styleId="s1">
    <w:name w:val="s_1"/>
    <w:basedOn w:val="a"/>
    <w:rsid w:val="004455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4455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553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86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2014-12-16T13:14:00Z</cp:lastPrinted>
  <dcterms:created xsi:type="dcterms:W3CDTF">2014-12-18T06:58:00Z</dcterms:created>
  <dcterms:modified xsi:type="dcterms:W3CDTF">2015-04-28T09:39:00Z</dcterms:modified>
</cp:coreProperties>
</file>