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D3" w:rsidRPr="008F08BF" w:rsidRDefault="008F07D3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  <w:rPr>
          <w:color w:val="000000"/>
          <w:sz w:val="24"/>
          <w:szCs w:val="24"/>
        </w:rPr>
      </w:pPr>
      <w:r w:rsidRPr="008F08BF">
        <w:rPr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8F07D3" w:rsidRPr="008F08BF" w:rsidRDefault="008F07D3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  <w:rPr>
          <w:color w:val="000000"/>
          <w:sz w:val="24"/>
          <w:szCs w:val="24"/>
        </w:rPr>
      </w:pPr>
      <w:r w:rsidRPr="008F08BF">
        <w:rPr>
          <w:color w:val="000000"/>
          <w:sz w:val="24"/>
          <w:szCs w:val="24"/>
        </w:rPr>
        <w:t xml:space="preserve">Марьинская основная общеобразовательная школа </w:t>
      </w:r>
    </w:p>
    <w:p w:rsidR="008F07D3" w:rsidRPr="008F08BF" w:rsidRDefault="008F07D3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  <w:rPr>
          <w:color w:val="000000"/>
          <w:sz w:val="24"/>
          <w:szCs w:val="24"/>
        </w:rPr>
      </w:pPr>
      <w:r w:rsidRPr="008F08BF">
        <w:rPr>
          <w:color w:val="000000"/>
          <w:sz w:val="24"/>
          <w:szCs w:val="24"/>
        </w:rPr>
        <w:t>Торжокского района Тверской области</w:t>
      </w:r>
    </w:p>
    <w:p w:rsidR="008F07D3" w:rsidRDefault="008F07D3" w:rsidP="008F08BF">
      <w:pPr>
        <w:pStyle w:val="50"/>
        <w:shd w:val="clear" w:color="auto" w:fill="auto"/>
        <w:spacing w:before="0" w:after="0" w:line="322" w:lineRule="exact"/>
        <w:ind w:left="40" w:firstLine="0"/>
        <w:jc w:val="left"/>
        <w:rPr>
          <w:b w:val="0"/>
          <w:sz w:val="20"/>
        </w:rPr>
      </w:pPr>
    </w:p>
    <w:p w:rsidR="008F07D3" w:rsidRPr="008F08BF" w:rsidRDefault="008F07D3" w:rsidP="008F08B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b/>
          <w:sz w:val="20"/>
        </w:rPr>
        <w:tab/>
      </w:r>
      <w:r w:rsidRPr="008F08BF">
        <w:rPr>
          <w:rFonts w:ascii="Times New Roman" w:hAnsi="Times New Roman" w:cs="Times New Roman"/>
        </w:rPr>
        <w:t>Утверждаю</w:t>
      </w:r>
    </w:p>
    <w:p w:rsidR="008F07D3" w:rsidRPr="008F08BF" w:rsidRDefault="008F07D3" w:rsidP="008F08B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8F08BF">
        <w:rPr>
          <w:rFonts w:ascii="Times New Roman" w:hAnsi="Times New Roman" w:cs="Times New Roman"/>
        </w:rPr>
        <w:t>Директор МБОУ Марьинской ООШ</w:t>
      </w:r>
    </w:p>
    <w:p w:rsidR="008F07D3" w:rsidRPr="008F08BF" w:rsidRDefault="008F07D3" w:rsidP="008F08B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8F08BF">
        <w:rPr>
          <w:rFonts w:ascii="Times New Roman" w:hAnsi="Times New Roman" w:cs="Times New Roman"/>
        </w:rPr>
        <w:t xml:space="preserve">   С.Н. Кудрявцева</w:t>
      </w:r>
    </w:p>
    <w:p w:rsidR="008F07D3" w:rsidRPr="008F08BF" w:rsidRDefault="008F07D3" w:rsidP="008F08B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8F08BF">
        <w:rPr>
          <w:rFonts w:ascii="Times New Roman" w:hAnsi="Times New Roman" w:cs="Times New Roman"/>
        </w:rPr>
        <w:t>Приказ №87 от 04.03.2020 г.</w:t>
      </w:r>
    </w:p>
    <w:p w:rsidR="008F07D3" w:rsidRPr="008F08BF" w:rsidRDefault="008F07D3" w:rsidP="008F08BF">
      <w:pPr>
        <w:pStyle w:val="5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8F07D3" w:rsidRPr="008F08BF" w:rsidRDefault="008F07D3" w:rsidP="00BC2A18">
      <w:pPr>
        <w:pStyle w:val="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F08BF">
        <w:rPr>
          <w:sz w:val="24"/>
          <w:szCs w:val="24"/>
        </w:rPr>
        <w:t>Должностная инструкция ответственного сотрудника за организацию работы по обеспечению доступности объекта и услуг и инструктаж персонала в МБОУ Марьинская ООШ</w:t>
      </w:r>
    </w:p>
    <w:p w:rsidR="008F07D3" w:rsidRPr="008F08BF" w:rsidRDefault="008F07D3" w:rsidP="00BC2A18">
      <w:pPr>
        <w:pStyle w:val="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F07D3" w:rsidRPr="008F08BF" w:rsidRDefault="008F07D3" w:rsidP="00B336A2">
      <w:pPr>
        <w:pStyle w:val="3"/>
        <w:numPr>
          <w:ilvl w:val="0"/>
          <w:numId w:val="13"/>
        </w:numPr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8F08BF">
        <w:rPr>
          <w:b/>
          <w:sz w:val="24"/>
          <w:szCs w:val="24"/>
        </w:rPr>
        <w:t>Общие положения</w:t>
      </w:r>
    </w:p>
    <w:p w:rsidR="008F07D3" w:rsidRPr="008F08BF" w:rsidRDefault="008F07D3" w:rsidP="00B336A2">
      <w:pPr>
        <w:pStyle w:val="3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Должностная инструкция ответственного сотрудника за организацию работ по обеспечению доступности для инвалидов организации социального обслуживания и предоставляемых услуг и инструктаж персонала (далее - ответственный сотрудник за организацию работ по обеспечению доступности объекта и услуг), разработана в соответствии с Приказом Минтруда России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left="20" w:firstLine="709"/>
        <w:rPr>
          <w:color w:val="000000"/>
          <w:sz w:val="24"/>
          <w:szCs w:val="24"/>
        </w:rPr>
      </w:pPr>
      <w:r w:rsidRPr="008F08BF">
        <w:rPr>
          <w:sz w:val="24"/>
          <w:szCs w:val="24"/>
        </w:rPr>
        <w:t xml:space="preserve">Ответственный сотрудник за организацию работ по обеспечению доступности объекта и услуг </w:t>
      </w:r>
      <w:r w:rsidRPr="008F08BF">
        <w:rPr>
          <w:color w:val="000000"/>
          <w:sz w:val="24"/>
          <w:szCs w:val="24"/>
        </w:rPr>
        <w:t>назначается директором школы.</w:t>
      </w: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color w:val="000000"/>
          <w:sz w:val="24"/>
          <w:szCs w:val="24"/>
        </w:rPr>
        <w:t>Инструкция закрепляет обязанности, права и</w:t>
      </w:r>
      <w:r w:rsidRPr="008F08BF">
        <w:rPr>
          <w:sz w:val="24"/>
          <w:szCs w:val="24"/>
        </w:rPr>
        <w:t xml:space="preserve"> ответственность ответственного сотрудника за организацию работ по обеспечению доступности объекта и услуг в </w:t>
      </w:r>
      <w:r w:rsidRPr="008F08BF">
        <w:rPr>
          <w:color w:val="000000"/>
          <w:sz w:val="24"/>
          <w:szCs w:val="24"/>
        </w:rPr>
        <w:t>организации.</w:t>
      </w: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left="20" w:firstLine="709"/>
        <w:rPr>
          <w:sz w:val="24"/>
          <w:szCs w:val="24"/>
        </w:rPr>
      </w:pPr>
      <w:r w:rsidRPr="008F08BF">
        <w:rPr>
          <w:sz w:val="24"/>
          <w:szCs w:val="24"/>
        </w:rPr>
        <w:t>Ответственный сотрудник за организацию работ по обеспечению доступности объекта и услуг в своей работе руководствуется Федеральным законом «О социальной защите инвалидов в Российской Федерации» (в редакции от 01 декабря 2014 года №419-ФЗ), иными нормативными правовыми актами, локальными актами организации (учреждения), регламентирующими вопросы обеспечения доступности для инвалидов организации социального обслуживания и предоставляемых услуг, настоящей Инструкцией.</w:t>
      </w:r>
    </w:p>
    <w:p w:rsidR="008F07D3" w:rsidRPr="008F08BF" w:rsidRDefault="008F07D3" w:rsidP="00B336A2">
      <w:pPr>
        <w:pStyle w:val="3"/>
        <w:shd w:val="clear" w:color="auto" w:fill="auto"/>
        <w:spacing w:after="0" w:line="240" w:lineRule="auto"/>
        <w:ind w:left="729" w:firstLine="0"/>
        <w:rPr>
          <w:sz w:val="24"/>
          <w:szCs w:val="24"/>
        </w:rPr>
      </w:pPr>
    </w:p>
    <w:p w:rsidR="008F07D3" w:rsidRPr="008F08BF" w:rsidRDefault="008F07D3" w:rsidP="00A01376">
      <w:pPr>
        <w:pStyle w:val="3"/>
        <w:numPr>
          <w:ilvl w:val="0"/>
          <w:numId w:val="13"/>
        </w:numPr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8F08BF">
        <w:rPr>
          <w:b/>
          <w:sz w:val="24"/>
          <w:szCs w:val="24"/>
        </w:rPr>
        <w:t>Обязанности ответственного сотрудника</w:t>
      </w:r>
      <w:r w:rsidRPr="008F08BF">
        <w:rPr>
          <w:b/>
          <w:sz w:val="24"/>
          <w:szCs w:val="24"/>
        </w:rPr>
        <w:br/>
        <w:t>за организацию работ по обеспечению доступности объекта и услуг</w:t>
      </w:r>
    </w:p>
    <w:p w:rsidR="008F07D3" w:rsidRPr="008F08BF" w:rsidRDefault="008F07D3" w:rsidP="00B336A2">
      <w:pPr>
        <w:pStyle w:val="3"/>
        <w:shd w:val="clear" w:color="auto" w:fill="auto"/>
        <w:spacing w:after="0" w:line="240" w:lineRule="auto"/>
        <w:ind w:left="709" w:firstLine="0"/>
        <w:jc w:val="left"/>
        <w:rPr>
          <w:b/>
          <w:sz w:val="24"/>
          <w:szCs w:val="24"/>
        </w:rPr>
      </w:pP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left="20" w:firstLine="709"/>
        <w:rPr>
          <w:sz w:val="24"/>
          <w:szCs w:val="24"/>
        </w:rPr>
      </w:pPr>
      <w:r w:rsidRPr="008F08BF">
        <w:rPr>
          <w:sz w:val="24"/>
          <w:szCs w:val="24"/>
        </w:rPr>
        <w:t>Организовывать выполнение нормативных правовых документов федерального и регионального уровня, организационно-распорядительных документов организации, иных локальных документов организации по вопросам доступности для инвалидов объекта организации (учреждения) социального обслуживания и предоставляемых услуг, а также предписаний контролирующих органов.</w:t>
      </w:r>
    </w:p>
    <w:p w:rsidR="008F07D3" w:rsidRPr="008F08BF" w:rsidRDefault="008F07D3" w:rsidP="001D029C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Разрабатывать, обеспечивать согласование и утверждение методических и инструктивных документов для сотрудников организации   по вопросам обеспечения доступности объекта и предоставляемых услуг, своевременно готовить и вносить в них изменения и дополнения, доводить их до сведения сотрудников организации.</w:t>
      </w: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Организовывать обучение (инструктаж, при необходимости, тренинг) сотрудников организации, проверку знаний и умений сотрудников по вопросам доступности для инвалидов объектов и услуг.</w:t>
      </w: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Организовывать работу по предоставлению в организации  бесплатно в доступной форме (с учетом стойких нарушений функций организма инвалидов) информации об их правах и обязанностях, видах социальных услуг, формах, сроках, порядке и условиях их предоставления в организации.</w:t>
      </w: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Организовывать работу по обеспечению допуска на территорию организации  собаки-проводника при наличии документа, подтверждающего ее специальное обучение, выданного по установленной форме.</w:t>
      </w: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Организовывать работу по обследованию организации  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своевременное утверждение директором организации и направление в вышестоящий орган власти в установленные сроки.</w:t>
      </w: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Организовывать работу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социальной защиты населения.</w:t>
      </w: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Участвовать в составлении плана адаптации объекта организации  и предоставляемых услуг для инвалидов.</w:t>
      </w:r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Разрабатывать проект графика переоснащения организации и закупки нового оборудования, 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графической) информации знаками, выполненными рельефно-точечным шрифтом Брайля и на контрастном фоне.</w:t>
      </w:r>
    </w:p>
    <w:p w:rsidR="008F07D3" w:rsidRPr="008F08BF" w:rsidRDefault="008F07D3" w:rsidP="001D029C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Участвовать в формировании заказа на разработку и в рассмотрении разработанной проектно-сметной документации на строительство, реконструкцию и капитальный ремонт объекта организации с учетом условий, обеспечивающих их полное соответствие требованиям доступности для инвалидов.</w:t>
      </w:r>
      <w:bookmarkStart w:id="0" w:name="_GoBack"/>
      <w:bookmarkEnd w:id="0"/>
    </w:p>
    <w:p w:rsidR="008F07D3" w:rsidRPr="008F08BF" w:rsidRDefault="008F07D3" w:rsidP="00B336A2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Систематически повышать свою квалификацию по вопросам обеспечения доступности для инвалидов объектов и услуг.</w:t>
      </w:r>
    </w:p>
    <w:p w:rsidR="008F07D3" w:rsidRPr="008F08BF" w:rsidRDefault="008F07D3" w:rsidP="00B336A2">
      <w:pPr>
        <w:pStyle w:val="3"/>
        <w:shd w:val="clear" w:color="auto" w:fill="auto"/>
        <w:spacing w:after="0" w:line="240" w:lineRule="auto"/>
        <w:ind w:left="709" w:firstLine="0"/>
        <w:rPr>
          <w:sz w:val="24"/>
          <w:szCs w:val="24"/>
        </w:rPr>
      </w:pPr>
    </w:p>
    <w:p w:rsidR="008F07D3" w:rsidRPr="008F08BF" w:rsidRDefault="008F07D3" w:rsidP="00A01376">
      <w:pPr>
        <w:pStyle w:val="3"/>
        <w:numPr>
          <w:ilvl w:val="0"/>
          <w:numId w:val="13"/>
        </w:numPr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8F08BF">
        <w:rPr>
          <w:b/>
          <w:sz w:val="24"/>
          <w:szCs w:val="24"/>
        </w:rPr>
        <w:t>Права ответственного сотрудника за организацию работ</w:t>
      </w:r>
      <w:r w:rsidRPr="008F08BF">
        <w:rPr>
          <w:b/>
          <w:sz w:val="24"/>
          <w:szCs w:val="24"/>
        </w:rPr>
        <w:br/>
        <w:t>по обеспечению доступности объекта и услуг</w:t>
      </w:r>
    </w:p>
    <w:p w:rsidR="008F07D3" w:rsidRPr="008F08BF" w:rsidRDefault="008F07D3" w:rsidP="00B336A2">
      <w:pPr>
        <w:pStyle w:val="3"/>
        <w:shd w:val="clear" w:color="auto" w:fill="auto"/>
        <w:tabs>
          <w:tab w:val="left" w:pos="2094"/>
        </w:tabs>
        <w:spacing w:after="0" w:line="240" w:lineRule="auto"/>
        <w:ind w:left="709" w:firstLine="0"/>
        <w:jc w:val="left"/>
        <w:rPr>
          <w:sz w:val="24"/>
          <w:szCs w:val="24"/>
        </w:rPr>
      </w:pPr>
    </w:p>
    <w:p w:rsidR="008F07D3" w:rsidRPr="008F08BF" w:rsidRDefault="008F07D3" w:rsidP="00A01376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Контролировать в организации осуществление мер, направленных на обеспечение выполнения требований Федерального закона «О социальной защите инвалидов в Российской Федерации» (в редакции от 01 декабря 2014 года №419-ФЗ), Приказа Минтруда России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помощи», других правовых актов в сфере обеспечения доступности объектов и услуг.</w:t>
      </w:r>
    </w:p>
    <w:p w:rsidR="008F07D3" w:rsidRPr="008F08BF" w:rsidRDefault="008F07D3" w:rsidP="00A01376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Принимать решения в пределах своей компетенции; контролировать соблюдение сотрудниками организации (учреждения) действующего законодательства, а также организационно-распорядительных документов, локальных актов организации (учреждения) социального обслуживания по вопросам обеспечения доступности для инвалидов объекта и предоставляемых услуг.</w:t>
      </w:r>
    </w:p>
    <w:p w:rsidR="008F07D3" w:rsidRPr="008F08BF" w:rsidRDefault="008F07D3" w:rsidP="00A01376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Взаимодействовать с внешними структурами по вопросам обеспечения доступности для инвалидов объекта и услуг.</w:t>
      </w:r>
    </w:p>
    <w:p w:rsidR="008F07D3" w:rsidRPr="008F08BF" w:rsidRDefault="008F07D3" w:rsidP="00A01376">
      <w:pPr>
        <w:pStyle w:val="3"/>
        <w:shd w:val="clear" w:color="auto" w:fill="auto"/>
        <w:spacing w:after="0" w:line="240" w:lineRule="auto"/>
        <w:ind w:left="709" w:firstLine="0"/>
        <w:rPr>
          <w:sz w:val="24"/>
          <w:szCs w:val="24"/>
        </w:rPr>
      </w:pPr>
    </w:p>
    <w:p w:rsidR="008F07D3" w:rsidRPr="008F08BF" w:rsidRDefault="008F07D3" w:rsidP="00A01376">
      <w:pPr>
        <w:pStyle w:val="3"/>
        <w:numPr>
          <w:ilvl w:val="0"/>
          <w:numId w:val="13"/>
        </w:numPr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8F08BF">
        <w:rPr>
          <w:b/>
          <w:sz w:val="24"/>
          <w:szCs w:val="24"/>
        </w:rPr>
        <w:t>Ответственность ответственного сотрудника</w:t>
      </w:r>
      <w:r w:rsidRPr="008F08BF">
        <w:rPr>
          <w:b/>
          <w:sz w:val="24"/>
          <w:szCs w:val="24"/>
        </w:rPr>
        <w:br/>
        <w:t>за организацию работ по обеспечению доступности объекта и услуг</w:t>
      </w:r>
    </w:p>
    <w:p w:rsidR="008F07D3" w:rsidRPr="008F08BF" w:rsidRDefault="008F07D3" w:rsidP="00A01376">
      <w:pPr>
        <w:pStyle w:val="3"/>
        <w:shd w:val="clear" w:color="auto" w:fill="auto"/>
        <w:tabs>
          <w:tab w:val="left" w:pos="1463"/>
        </w:tabs>
        <w:spacing w:after="0" w:line="240" w:lineRule="auto"/>
        <w:ind w:left="709" w:firstLine="0"/>
        <w:jc w:val="left"/>
        <w:rPr>
          <w:sz w:val="24"/>
          <w:szCs w:val="24"/>
        </w:rPr>
      </w:pPr>
    </w:p>
    <w:p w:rsidR="008F07D3" w:rsidRPr="008F08BF" w:rsidRDefault="008F07D3" w:rsidP="00A01376">
      <w:pPr>
        <w:pStyle w:val="3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F08BF">
        <w:rPr>
          <w:sz w:val="24"/>
          <w:szCs w:val="24"/>
        </w:rPr>
        <w:t>Ответственный сотрудник за организацию работ по обеспечению доступности объекта и услуг несет персональную ответственность за выполнение настоящей Инструкции в установленном законом порядке.</w:t>
      </w:r>
    </w:p>
    <w:p w:rsidR="008F07D3" w:rsidRDefault="008F07D3" w:rsidP="006B476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F07D3" w:rsidRDefault="008F07D3" w:rsidP="006B476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F07D3" w:rsidRDefault="008F07D3" w:rsidP="006B476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F07D3" w:rsidRDefault="008F07D3" w:rsidP="006B476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F07D3" w:rsidRDefault="008F07D3" w:rsidP="006B476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6"/>
        <w:gridCol w:w="3409"/>
        <w:gridCol w:w="2916"/>
        <w:gridCol w:w="1417"/>
        <w:gridCol w:w="1383"/>
      </w:tblGrid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32C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32CC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32CC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32CC">
              <w:rPr>
                <w:rFonts w:ascii="Times New Roman" w:hAnsi="Times New Roman"/>
                <w:sz w:val="24"/>
                <w:szCs w:val="24"/>
                <w:lang w:eastAsia="en-US"/>
              </w:rPr>
              <w:t>Роспись</w:t>
            </w: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32CC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  <w:tr w:rsidR="008F07D3" w:rsidRPr="000132CC" w:rsidTr="00C73EC3">
        <w:tc>
          <w:tcPr>
            <w:tcW w:w="44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2916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1383" w:type="dxa"/>
          </w:tcPr>
          <w:p w:rsidR="008F07D3" w:rsidRPr="000132CC" w:rsidRDefault="008F07D3" w:rsidP="00C73EC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</w:tc>
      </w:tr>
    </w:tbl>
    <w:p w:rsidR="008F07D3" w:rsidRPr="00B63901" w:rsidRDefault="008F07D3" w:rsidP="00A01376">
      <w:pPr>
        <w:pStyle w:val="3"/>
        <w:shd w:val="clear" w:color="auto" w:fill="auto"/>
        <w:spacing w:after="0" w:line="240" w:lineRule="auto"/>
        <w:ind w:firstLine="709"/>
        <w:rPr>
          <w:sz w:val="32"/>
        </w:rPr>
      </w:pPr>
    </w:p>
    <w:sectPr w:rsidR="008F07D3" w:rsidRPr="00B63901" w:rsidSect="00D461B2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7D3" w:rsidRDefault="008F07D3" w:rsidP="00BC2A18">
      <w:r>
        <w:separator/>
      </w:r>
    </w:p>
  </w:endnote>
  <w:endnote w:type="continuationSeparator" w:id="0">
    <w:p w:rsidR="008F07D3" w:rsidRDefault="008F07D3" w:rsidP="00BC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7D3" w:rsidRDefault="008F07D3" w:rsidP="00BC2A18">
      <w:r>
        <w:separator/>
      </w:r>
    </w:p>
  </w:footnote>
  <w:footnote w:type="continuationSeparator" w:id="0">
    <w:p w:rsidR="008F07D3" w:rsidRDefault="008F07D3" w:rsidP="00BC2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83C"/>
    <w:multiLevelType w:val="multilevel"/>
    <w:tmpl w:val="C0E0D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E37051"/>
    <w:multiLevelType w:val="hybridMultilevel"/>
    <w:tmpl w:val="49F6B080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05301B"/>
    <w:multiLevelType w:val="hybridMultilevel"/>
    <w:tmpl w:val="71206F4E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AA34DFC"/>
    <w:multiLevelType w:val="hybridMultilevel"/>
    <w:tmpl w:val="F022E052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0304700"/>
    <w:multiLevelType w:val="multilevel"/>
    <w:tmpl w:val="06821C1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1351EE9"/>
    <w:multiLevelType w:val="multilevel"/>
    <w:tmpl w:val="06DEAD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36B7A37"/>
    <w:multiLevelType w:val="hybridMultilevel"/>
    <w:tmpl w:val="EB8E4086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43E25E5"/>
    <w:multiLevelType w:val="multilevel"/>
    <w:tmpl w:val="E2DA7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C027FD2"/>
    <w:multiLevelType w:val="multilevel"/>
    <w:tmpl w:val="A404D5AA"/>
    <w:lvl w:ilvl="0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9">
    <w:nsid w:val="35E24B9C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9E667A0"/>
    <w:multiLevelType w:val="multilevel"/>
    <w:tmpl w:val="711A6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AC31AEF"/>
    <w:multiLevelType w:val="multilevel"/>
    <w:tmpl w:val="CD06E68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0A65B36"/>
    <w:multiLevelType w:val="multilevel"/>
    <w:tmpl w:val="C67E5B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9797C8D"/>
    <w:multiLevelType w:val="multilevel"/>
    <w:tmpl w:val="098C9E2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AD20E2A"/>
    <w:multiLevelType w:val="hybridMultilevel"/>
    <w:tmpl w:val="2528C522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01C0861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0870FED"/>
    <w:multiLevelType w:val="multilevel"/>
    <w:tmpl w:val="419692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9FA5E5F"/>
    <w:multiLevelType w:val="hybridMultilevel"/>
    <w:tmpl w:val="3AE6DF60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7C3676CD"/>
    <w:multiLevelType w:val="hybridMultilevel"/>
    <w:tmpl w:val="AE8EFF68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E8E6604"/>
    <w:multiLevelType w:val="hybridMultilevel"/>
    <w:tmpl w:val="F9945978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"/>
  </w:num>
  <w:num w:numId="5">
    <w:abstractNumId w:val="18"/>
  </w:num>
  <w:num w:numId="6">
    <w:abstractNumId w:val="14"/>
  </w:num>
  <w:num w:numId="7">
    <w:abstractNumId w:val="19"/>
  </w:num>
  <w:num w:numId="8">
    <w:abstractNumId w:val="17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5"/>
  </w:num>
  <w:num w:numId="17">
    <w:abstractNumId w:val="0"/>
  </w:num>
  <w:num w:numId="18">
    <w:abstractNumId w:val="16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A18"/>
    <w:rsid w:val="000132CC"/>
    <w:rsid w:val="000A72D6"/>
    <w:rsid w:val="00184418"/>
    <w:rsid w:val="001D029C"/>
    <w:rsid w:val="002F2AEE"/>
    <w:rsid w:val="0046087F"/>
    <w:rsid w:val="004E1ABE"/>
    <w:rsid w:val="00564C25"/>
    <w:rsid w:val="006660DD"/>
    <w:rsid w:val="006822EE"/>
    <w:rsid w:val="006B476F"/>
    <w:rsid w:val="00807A52"/>
    <w:rsid w:val="00866FA9"/>
    <w:rsid w:val="008F07D3"/>
    <w:rsid w:val="008F08BF"/>
    <w:rsid w:val="009B124E"/>
    <w:rsid w:val="009E76F6"/>
    <w:rsid w:val="00A01376"/>
    <w:rsid w:val="00A818C9"/>
    <w:rsid w:val="00AD343F"/>
    <w:rsid w:val="00B336A2"/>
    <w:rsid w:val="00B408F3"/>
    <w:rsid w:val="00B63901"/>
    <w:rsid w:val="00BA61E6"/>
    <w:rsid w:val="00BC2A18"/>
    <w:rsid w:val="00C73EC3"/>
    <w:rsid w:val="00CD48ED"/>
    <w:rsid w:val="00D461B2"/>
    <w:rsid w:val="00DF6942"/>
    <w:rsid w:val="00E3317F"/>
    <w:rsid w:val="00E36666"/>
    <w:rsid w:val="00E40C73"/>
    <w:rsid w:val="00EC11CA"/>
    <w:rsid w:val="00FD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18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BC2A1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C2A1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1">
    <w:name w:val="Основной текст_"/>
    <w:basedOn w:val="DefaultParagraphFont"/>
    <w:link w:val="3"/>
    <w:uiPriority w:val="99"/>
    <w:locked/>
    <w:rsid w:val="00BC2A1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BC2A1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C2A1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BC2A1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">
    <w:name w:val="Основной текст1"/>
    <w:basedOn w:val="a1"/>
    <w:uiPriority w:val="99"/>
    <w:rsid w:val="00BC2A18"/>
    <w:rPr>
      <w:color w:val="000000"/>
      <w:spacing w:val="0"/>
      <w:w w:val="100"/>
      <w:position w:val="0"/>
      <w:u w:val="single"/>
      <w:lang w:val="ru-RU"/>
    </w:rPr>
  </w:style>
  <w:style w:type="character" w:customStyle="1" w:styleId="91">
    <w:name w:val="Основной текст + 9"/>
    <w:aliases w:val="5 pt,Полужирный"/>
    <w:basedOn w:val="a1"/>
    <w:uiPriority w:val="99"/>
    <w:rsid w:val="00BC2A18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814pt">
    <w:name w:val="Основной текст (8) + 14 pt"/>
    <w:aliases w:val="Не курсив"/>
    <w:basedOn w:val="8"/>
    <w:uiPriority w:val="99"/>
    <w:rsid w:val="00BC2A18"/>
    <w:rPr>
      <w:color w:val="000000"/>
      <w:spacing w:val="0"/>
      <w:w w:val="100"/>
      <w:position w:val="0"/>
      <w:sz w:val="28"/>
      <w:szCs w:val="28"/>
      <w:lang w:val="ru-RU"/>
    </w:rPr>
  </w:style>
  <w:style w:type="paragraph" w:customStyle="1" w:styleId="a0">
    <w:name w:val="Сноска"/>
    <w:basedOn w:val="Normal"/>
    <w:link w:val="a"/>
    <w:uiPriority w:val="99"/>
    <w:rsid w:val="00BC2A1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Normal"/>
    <w:link w:val="5"/>
    <w:uiPriority w:val="99"/>
    <w:rsid w:val="00BC2A18"/>
    <w:pPr>
      <w:shd w:val="clear" w:color="auto" w:fill="FFFFFF"/>
      <w:spacing w:before="4800" w:after="60" w:line="240" w:lineRule="atLeast"/>
      <w:ind w:hanging="6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3">
    <w:name w:val="Основной текст3"/>
    <w:basedOn w:val="Normal"/>
    <w:link w:val="a1"/>
    <w:uiPriority w:val="99"/>
    <w:rsid w:val="00BC2A18"/>
    <w:pPr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Normal"/>
    <w:link w:val="8"/>
    <w:uiPriority w:val="99"/>
    <w:rsid w:val="00BC2A18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0">
    <w:name w:val="Заголовок №1"/>
    <w:basedOn w:val="Normal"/>
    <w:link w:val="1"/>
    <w:uiPriority w:val="99"/>
    <w:rsid w:val="00BC2A18"/>
    <w:pPr>
      <w:shd w:val="clear" w:color="auto" w:fill="FFFFFF"/>
      <w:spacing w:after="72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90">
    <w:name w:val="Основной текст (9)"/>
    <w:basedOn w:val="Normal"/>
    <w:link w:val="9"/>
    <w:uiPriority w:val="99"/>
    <w:rsid w:val="00BC2A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table" w:styleId="TableGrid">
    <w:name w:val="Table Grid"/>
    <w:basedOn w:val="TableNormal"/>
    <w:uiPriority w:val="99"/>
    <w:rsid w:val="00BC2A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1CA"/>
    <w:pPr>
      <w:ind w:left="720"/>
      <w:contextualSpacing/>
    </w:pPr>
  </w:style>
  <w:style w:type="character" w:customStyle="1" w:styleId="2">
    <w:name w:val="Основной текст2"/>
    <w:basedOn w:val="a1"/>
    <w:uiPriority w:val="99"/>
    <w:rsid w:val="00A01376"/>
    <w:rPr>
      <w:color w:val="000000"/>
      <w:spacing w:val="0"/>
      <w:w w:val="100"/>
      <w:position w:val="0"/>
      <w:u w:val="none"/>
      <w:lang w:val="ru-RU"/>
    </w:rPr>
  </w:style>
  <w:style w:type="character" w:customStyle="1" w:styleId="a2">
    <w:name w:val="Основной текст + Полужирный"/>
    <w:basedOn w:val="a1"/>
    <w:uiPriority w:val="99"/>
    <w:rsid w:val="00A01376"/>
    <w:rPr>
      <w:b/>
      <w:bCs/>
      <w:color w:val="000000"/>
      <w:spacing w:val="0"/>
      <w:w w:val="100"/>
      <w:position w:val="0"/>
      <w:u w:val="none"/>
      <w:lang w:val="ru-RU"/>
    </w:rPr>
  </w:style>
  <w:style w:type="character" w:customStyle="1" w:styleId="Exact">
    <w:name w:val="Основной текст Exact"/>
    <w:basedOn w:val="DefaultParagraphFont"/>
    <w:uiPriority w:val="99"/>
    <w:rsid w:val="000A72D6"/>
    <w:rPr>
      <w:rFonts w:ascii="Times New Roman" w:hAnsi="Times New Roman" w:cs="Times New Roman"/>
      <w:sz w:val="26"/>
      <w:szCs w:val="26"/>
      <w:u w:val="none"/>
    </w:rPr>
  </w:style>
  <w:style w:type="paragraph" w:styleId="NoSpacing">
    <w:name w:val="No Spacing"/>
    <w:uiPriority w:val="99"/>
    <w:qFormat/>
    <w:rsid w:val="006B4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3</Pages>
  <Words>920</Words>
  <Characters>5244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Орешкова</dc:creator>
  <cp:keywords/>
  <dc:description/>
  <cp:lastModifiedBy>Директор</cp:lastModifiedBy>
  <cp:revision>5</cp:revision>
  <cp:lastPrinted>2019-09-29T15:33:00Z</cp:lastPrinted>
  <dcterms:created xsi:type="dcterms:W3CDTF">2019-09-29T16:23:00Z</dcterms:created>
  <dcterms:modified xsi:type="dcterms:W3CDTF">2020-03-06T19:09:00Z</dcterms:modified>
</cp:coreProperties>
</file>